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5A9" w:rsidRDefault="002D15A9">
      <w:pPr>
        <w:rPr>
          <w:rFonts w:ascii="Liberation Serif" w:hAnsi="Liberation Serif" w:cs="Liberation Serif"/>
        </w:rPr>
      </w:pPr>
    </w:p>
    <w:p w:rsidR="002C1DAA" w:rsidRDefault="002C1DAA" w:rsidP="002C1DAA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</w:p>
    <w:p w:rsidR="002D15A9" w:rsidRPr="002C1DAA" w:rsidRDefault="002D15A9" w:rsidP="002C1DAA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2C1DAA">
        <w:rPr>
          <w:rFonts w:ascii="Liberation Serif" w:hAnsi="Liberation Serif" w:cs="Liberation Serif"/>
          <w:sz w:val="24"/>
          <w:szCs w:val="24"/>
        </w:rPr>
        <w:t>ПАСПОРТ</w:t>
      </w:r>
    </w:p>
    <w:p w:rsidR="002D15A9" w:rsidRPr="002C1DAA" w:rsidRDefault="002D15A9" w:rsidP="002C1DAA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2C1DAA">
        <w:rPr>
          <w:rFonts w:ascii="Liberation Serif" w:hAnsi="Liberation Serif" w:cs="Liberation Serif"/>
          <w:sz w:val="24"/>
          <w:szCs w:val="24"/>
        </w:rPr>
        <w:t>муниципальной программы</w:t>
      </w:r>
    </w:p>
    <w:p w:rsidR="002C1DAA" w:rsidRDefault="002D15A9" w:rsidP="002C1DAA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2C1DAA">
        <w:rPr>
          <w:rFonts w:ascii="Liberation Serif" w:hAnsi="Liberation Serif" w:cs="Liberation Serif"/>
          <w:sz w:val="24"/>
          <w:szCs w:val="24"/>
        </w:rPr>
        <w:t xml:space="preserve">«Развитие молодежной политики и патриотическое воспитание граждан </w:t>
      </w:r>
    </w:p>
    <w:p w:rsidR="002D15A9" w:rsidRDefault="002D15A9" w:rsidP="002C1DAA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2C1DAA">
        <w:rPr>
          <w:rFonts w:ascii="Liberation Serif" w:hAnsi="Liberation Serif" w:cs="Liberation Serif"/>
          <w:sz w:val="24"/>
          <w:szCs w:val="24"/>
        </w:rPr>
        <w:t>в Арамильском городском округе до 2028 года»</w:t>
      </w:r>
    </w:p>
    <w:p w:rsidR="002C1DAA" w:rsidRPr="002C1DAA" w:rsidRDefault="002C1DAA" w:rsidP="002C1DAA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3403"/>
        <w:gridCol w:w="6521"/>
      </w:tblGrid>
      <w:tr w:rsidR="002D15A9" w:rsidRPr="002C1DAA" w:rsidTr="00DC31C5">
        <w:tc>
          <w:tcPr>
            <w:tcW w:w="3403" w:type="dxa"/>
          </w:tcPr>
          <w:p w:rsidR="002D15A9" w:rsidRPr="002C1DAA" w:rsidRDefault="002D15A9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21" w:type="dxa"/>
            <w:vAlign w:val="center"/>
          </w:tcPr>
          <w:p w:rsidR="002D15A9" w:rsidRPr="002C1DAA" w:rsidRDefault="002D15A9" w:rsidP="002C1DA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  <w:t>Администрация Арамильского городского округа</w:t>
            </w:r>
          </w:p>
        </w:tc>
      </w:tr>
      <w:tr w:rsidR="002C1DAA" w:rsidRPr="002C1DAA" w:rsidTr="00DC31C5">
        <w:tc>
          <w:tcPr>
            <w:tcW w:w="3403" w:type="dxa"/>
          </w:tcPr>
          <w:p w:rsidR="002C1DAA" w:rsidRPr="002C1DAA" w:rsidRDefault="002C1DAA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521" w:type="dxa"/>
            <w:vAlign w:val="center"/>
          </w:tcPr>
          <w:p w:rsidR="002C1DAA" w:rsidRPr="002C1DAA" w:rsidRDefault="002C1DAA" w:rsidP="002C1DAA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3"/>
                <w:rFonts w:ascii="Liberation Serif" w:eastAsia="Calibri" w:hAnsi="Liberation Serif" w:cs="Liberation Serif"/>
                <w:sz w:val="24"/>
                <w:szCs w:val="24"/>
              </w:rPr>
              <w:t xml:space="preserve">2024 </w:t>
            </w:r>
            <w:r w:rsidRPr="002C1DAA">
              <w:rPr>
                <w:rStyle w:val="CharacterStyle3"/>
                <w:rFonts w:ascii="Liberation Serif" w:eastAsia="Calibri" w:hAnsi="Liberation Serif" w:cs="Liberation Serif"/>
                <w:sz w:val="24"/>
                <w:szCs w:val="24"/>
              </w:rPr>
              <w:t>– 2028 годы</w:t>
            </w:r>
          </w:p>
        </w:tc>
      </w:tr>
      <w:tr w:rsidR="002D15A9" w:rsidRPr="002C1DAA" w:rsidTr="00DC31C5">
        <w:tc>
          <w:tcPr>
            <w:tcW w:w="3403" w:type="dxa"/>
          </w:tcPr>
          <w:p w:rsidR="002D15A9" w:rsidRPr="002C1DAA" w:rsidRDefault="002D15A9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521" w:type="dxa"/>
          </w:tcPr>
          <w:p w:rsidR="002D15A9" w:rsidRPr="002C1DAA" w:rsidRDefault="002D15A9" w:rsidP="00DC31C5">
            <w:pPr>
              <w:jc w:val="both"/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  <w:t>Цель 1. Создание условий для успешной интеграции молодежи в общество, эффективной самореализации молодежи, направленной на раскрытие ее потенциала для дальнейшего развития Арамильского городского округа</w:t>
            </w:r>
          </w:p>
          <w:p w:rsidR="002D15A9" w:rsidRPr="002C1DAA" w:rsidRDefault="002D15A9" w:rsidP="00DC31C5">
            <w:pPr>
              <w:jc w:val="both"/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Задача 1.1. Развитие и поддержка созидательной активности, вовлечение молодежи в общественно-политическую жизнь Арамильского городского округа, формирование культуры здорового образа жизни в молодежной среде</w:t>
            </w:r>
          </w:p>
          <w:p w:rsidR="002D15A9" w:rsidRPr="002C1DAA" w:rsidRDefault="002D15A9" w:rsidP="00DC31C5">
            <w:pPr>
              <w:jc w:val="both"/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 xml:space="preserve">Задача 1.2. Развитие организационно-содержательного </w:t>
            </w:r>
            <w:r w:rsidR="00DC31C5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 xml:space="preserve"> </w:t>
            </w:r>
            <w:r w:rsidR="00DC31C5">
              <w:rPr>
                <w:rStyle w:val="CharacterStyle5"/>
                <w:rFonts w:eastAsiaTheme="minorHAnsi"/>
                <w:sz w:val="24"/>
                <w:szCs w:val="24"/>
              </w:rPr>
              <w:t xml:space="preserve">                      </w:t>
            </w: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 xml:space="preserve">и материально-технического обеспечения учреждений </w:t>
            </w:r>
            <w:r w:rsidR="00DC31C5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 xml:space="preserve"> </w:t>
            </w:r>
            <w:r w:rsidR="00DC31C5">
              <w:rPr>
                <w:rStyle w:val="CharacterStyle5"/>
                <w:rFonts w:eastAsiaTheme="minorHAnsi"/>
                <w:sz w:val="24"/>
                <w:szCs w:val="24"/>
              </w:rPr>
              <w:t xml:space="preserve">                      </w:t>
            </w: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по работе с молодежью</w:t>
            </w:r>
          </w:p>
          <w:p w:rsidR="002D15A9" w:rsidRPr="002C1DAA" w:rsidRDefault="00CC655E" w:rsidP="00DC31C5">
            <w:pPr>
              <w:jc w:val="both"/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Цель 2. Патриотическое воспитание граждан в Арамильском городском округе</w:t>
            </w:r>
          </w:p>
          <w:p w:rsidR="00CC655E" w:rsidRPr="002C1DAA" w:rsidRDefault="00CC655E" w:rsidP="00DC31C5">
            <w:pPr>
              <w:jc w:val="both"/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Задача 2.1. Гражданско-патриотическое воспитание молодежи, содействие формированию правовых, культурных ценностей в молодежной среде</w:t>
            </w:r>
          </w:p>
          <w:p w:rsidR="00CC655E" w:rsidRPr="002C1DAA" w:rsidRDefault="00CC655E" w:rsidP="00DC31C5">
            <w:pPr>
              <w:jc w:val="both"/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Задача 2.2. Развитие военно-патриотического направления воспитания жителей Арамильского городского округа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</w:t>
            </w:r>
          </w:p>
          <w:p w:rsidR="00CC655E" w:rsidRPr="002C1DAA" w:rsidRDefault="00CC655E" w:rsidP="00DC31C5">
            <w:pPr>
              <w:jc w:val="both"/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Цель 3. Осуществление государственных полномочий по первичному воинскому учету на территории Арамильского городского округа</w:t>
            </w:r>
          </w:p>
          <w:p w:rsidR="00CC655E" w:rsidRPr="002C1DAA" w:rsidRDefault="00CC655E" w:rsidP="00DC31C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Задача 3.1. Осуществить полномочий по первичному воинскому учету на территории Арамильского городского округа</w:t>
            </w:r>
          </w:p>
        </w:tc>
      </w:tr>
      <w:tr w:rsidR="002D15A9" w:rsidRPr="002C1DAA" w:rsidTr="00DC31C5">
        <w:tc>
          <w:tcPr>
            <w:tcW w:w="3403" w:type="dxa"/>
          </w:tcPr>
          <w:p w:rsidR="002D15A9" w:rsidRPr="002C1DAA" w:rsidRDefault="00CC655E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521" w:type="dxa"/>
          </w:tcPr>
          <w:p w:rsidR="002D15A9" w:rsidRPr="002C1DAA" w:rsidRDefault="00ED2C06" w:rsidP="002D15A9">
            <w:pPr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  <w:t>1. «Молодёжная политика»</w:t>
            </w:r>
          </w:p>
          <w:p w:rsidR="00ED2C06" w:rsidRPr="002C1DAA" w:rsidRDefault="00ED2C06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2. «Гражданское образование и патриотическое воспитание граждан»</w:t>
            </w:r>
          </w:p>
        </w:tc>
      </w:tr>
      <w:tr w:rsidR="002D15A9" w:rsidRPr="002C1DAA" w:rsidTr="00DC31C5">
        <w:tc>
          <w:tcPr>
            <w:tcW w:w="3403" w:type="dxa"/>
          </w:tcPr>
          <w:p w:rsidR="002D15A9" w:rsidRPr="002C1DAA" w:rsidRDefault="00ED2C06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7"/>
                <w:rFonts w:ascii="Liberation Serif" w:eastAsiaTheme="minorHAnsi" w:hAnsi="Liberation Serif" w:cs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521" w:type="dxa"/>
          </w:tcPr>
          <w:p w:rsidR="002D15A9" w:rsidRPr="002C1DAA" w:rsidRDefault="00ED2C06" w:rsidP="007858C4">
            <w:pPr>
              <w:jc w:val="both"/>
              <w:rPr>
                <w:rStyle w:val="CharacterStyle8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8"/>
                <w:rFonts w:ascii="Liberation Serif" w:eastAsiaTheme="minorHAnsi" w:hAnsi="Liberation Serif" w:cs="Liberation Serif"/>
                <w:sz w:val="24"/>
                <w:szCs w:val="24"/>
              </w:rPr>
              <w:t>1. Доля молодых граждан, в возрасте от 14 до 35 лет, регулярно участвующих в деятельности общественных объединений, различных формах общественного самоуправления, от общей численности молодых граждан в возрасте от 14 до 35 лет Арамильского городского округа</w:t>
            </w:r>
          </w:p>
          <w:p w:rsidR="00ED2C06" w:rsidRPr="002C1DAA" w:rsidRDefault="00ED2C06" w:rsidP="007858C4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2. Доля молодежи, принявшей участие в мероприятиях по приоритетным направлениям молодежной политики, от общего количества молодежи Арамильского городского округа</w:t>
            </w:r>
          </w:p>
          <w:p w:rsidR="00ED2C06" w:rsidRPr="002C1DAA" w:rsidRDefault="00ED2C06" w:rsidP="007858C4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>3. Доля поддержанных молодежных инициатив, от общего количества молодежных инициатив по результатам грантовых конкурсов</w:t>
            </w:r>
          </w:p>
          <w:p w:rsidR="00646B6E" w:rsidRPr="002C1DAA" w:rsidRDefault="00646B6E" w:rsidP="007858C4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4. Количество действующих органов молодежного самоуправления</w:t>
            </w:r>
          </w:p>
          <w:p w:rsidR="00646B6E" w:rsidRPr="002C1DAA" w:rsidRDefault="00646B6E" w:rsidP="007858C4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5. Количество внедренных в Арамильском городском округе проектов по работе с молодежью</w:t>
            </w:r>
          </w:p>
          <w:p w:rsidR="00646B6E" w:rsidRPr="002C1DAA" w:rsidRDefault="00646B6E" w:rsidP="007858C4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6. Доля молодых граждан в возрасте от 14 до 35 лет Арамильского городского округа, участников проектов и мероприятий, направленных на формирование здорового образа жизни, профилактику социально опасных заболеваний</w:t>
            </w:r>
          </w:p>
          <w:p w:rsidR="00646B6E" w:rsidRPr="002C1DAA" w:rsidRDefault="00646B6E" w:rsidP="007858C4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7. Количество созданных элементов инфраструктуры молодежной политики</w:t>
            </w:r>
          </w:p>
          <w:p w:rsidR="00646B6E" w:rsidRPr="002C1DAA" w:rsidRDefault="00646B6E" w:rsidP="007858C4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8. Количество муниципальных учреждений, подведомственных органам местного самоуправления по работе с молодежью, обеспеченных объектами инфраструктуры</w:t>
            </w:r>
          </w:p>
          <w:p w:rsidR="00646B6E" w:rsidRPr="002C1DAA" w:rsidRDefault="00646B6E" w:rsidP="00801120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9. Количество действующих молодежных «коворкинг-центров»</w:t>
            </w:r>
          </w:p>
          <w:p w:rsidR="00646B6E" w:rsidRPr="002C1DAA" w:rsidRDefault="00646B6E" w:rsidP="00801120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10. Доля молодых граждан в возрасте от 14 до 30 лет, участвующих в мероприятиях гражданско-патриотической направленности</w:t>
            </w:r>
          </w:p>
          <w:p w:rsidR="00646B6E" w:rsidRPr="002C1DAA" w:rsidRDefault="00646B6E" w:rsidP="00801120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11. Количество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  <w:p w:rsidR="00646B6E" w:rsidRPr="002C1DAA" w:rsidRDefault="00646B6E" w:rsidP="00801120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12. Доля участников мероприятий, направленных на формирование общероссийской гражданской идентичности и этнокультурное развитие народов России, к общему количеству населения Арамильского городского округа</w:t>
            </w:r>
          </w:p>
          <w:p w:rsidR="00646B6E" w:rsidRPr="002C1DAA" w:rsidRDefault="00646B6E" w:rsidP="00801120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13. Количество проектов организаций, осуществляющих работу по патриотическому воспитанию граждан</w:t>
            </w:r>
          </w:p>
          <w:p w:rsidR="00646B6E" w:rsidRPr="002C1DAA" w:rsidRDefault="00646B6E" w:rsidP="00801120">
            <w:pPr>
              <w:jc w:val="both"/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14. Доля граждан допризывного возраста (15 – 18 лет), проходящих подготовку в оборонно-спортивных лагерях</w:t>
            </w:r>
          </w:p>
          <w:p w:rsidR="00646B6E" w:rsidRPr="002C1DAA" w:rsidRDefault="00646B6E" w:rsidP="00801120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15. Выполнение плана призыва в ряды Вооруженных сил РФ от Арамильского городского округа</w:t>
            </w:r>
          </w:p>
        </w:tc>
      </w:tr>
      <w:tr w:rsidR="002D15A9" w:rsidRPr="002C1DAA" w:rsidTr="00DC31C5">
        <w:tc>
          <w:tcPr>
            <w:tcW w:w="3403" w:type="dxa"/>
          </w:tcPr>
          <w:p w:rsidR="002D15A9" w:rsidRPr="002C1DAA" w:rsidRDefault="00646B6E" w:rsidP="002D15A9">
            <w:pPr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>Обьем финансирования</w:t>
            </w:r>
          </w:p>
          <w:p w:rsidR="00646B6E" w:rsidRPr="002C1DAA" w:rsidRDefault="00646B6E" w:rsidP="002D15A9">
            <w:pPr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  <w:t>муниципальной</w:t>
            </w:r>
          </w:p>
          <w:p w:rsidR="00646B6E" w:rsidRPr="002C1DAA" w:rsidRDefault="00646B6E" w:rsidP="002D15A9">
            <w:pPr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  <w:t>программы по годам</w:t>
            </w:r>
            <w:r w:rsidRPr="002C1DA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C1DAA">
              <w:rPr>
                <w:rStyle w:val="CharacterStyle6"/>
                <w:rFonts w:ascii="Liberation Serif" w:eastAsiaTheme="minorHAnsi" w:hAnsi="Liberation Serif" w:cs="Liberation Serif"/>
                <w:sz w:val="24"/>
                <w:szCs w:val="24"/>
              </w:rPr>
              <w:t>реализации, тыс. рублей</w:t>
            </w:r>
          </w:p>
          <w:p w:rsidR="00646B6E" w:rsidRPr="002C1DAA" w:rsidRDefault="00646B6E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2D15A9" w:rsidRPr="002C1DAA" w:rsidRDefault="00646B6E" w:rsidP="002D15A9">
            <w:pPr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2"/>
                <w:rFonts w:ascii="Liberation Serif" w:eastAsiaTheme="minorHAnsi" w:hAnsi="Liberation Serif" w:cs="Liberation Serif"/>
                <w:sz w:val="24"/>
                <w:szCs w:val="24"/>
              </w:rPr>
              <w:t>ВСЕГО:</w:t>
            </w:r>
          </w:p>
          <w:p w:rsidR="00646B6E" w:rsidRPr="002C1DAA" w:rsidRDefault="00646B6E" w:rsidP="002D15A9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16 600,6 тыс. рублей</w:t>
            </w:r>
          </w:p>
          <w:p w:rsidR="00646B6E" w:rsidRPr="002C1DAA" w:rsidRDefault="00646B6E" w:rsidP="002D15A9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646B6E" w:rsidRPr="002C1DAA" w:rsidRDefault="00646B6E" w:rsidP="002D15A9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 xml:space="preserve">2024 год - 6 109,4 тыс. рублей, </w:t>
            </w: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2025 год - 5 656,1 тыс. рублей, </w:t>
            </w: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- 4 325,9 тыс. рублей, </w:t>
            </w: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2027 год - 249,6 тыс. рублей, </w:t>
            </w: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- 259,6 тыс. рублей</w:t>
            </w:r>
          </w:p>
          <w:p w:rsidR="00646B6E" w:rsidRPr="002C1DAA" w:rsidRDefault="00646B6E" w:rsidP="002D15A9">
            <w:pPr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5"/>
                <w:rFonts w:ascii="Liberation Serif" w:eastAsiaTheme="minorHAnsi" w:hAnsi="Liberation Serif" w:cs="Liberation Serif"/>
                <w:sz w:val="24"/>
                <w:szCs w:val="24"/>
              </w:rPr>
              <w:t>из них:</w:t>
            </w:r>
          </w:p>
          <w:p w:rsidR="00646B6E" w:rsidRPr="002C1DAA" w:rsidRDefault="00646B6E" w:rsidP="002D15A9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областной бюджет</w:t>
            </w:r>
          </w:p>
          <w:p w:rsidR="00646B6E" w:rsidRPr="002C1DAA" w:rsidRDefault="00646B6E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390,0 тыс. рублей</w:t>
            </w:r>
          </w:p>
          <w:p w:rsidR="00646B6E" w:rsidRPr="002C1DAA" w:rsidRDefault="00646B6E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646B6E" w:rsidRPr="002C1DAA" w:rsidRDefault="00DD627D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 xml:space="preserve">2024 год - 390,0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2025 год - 0,0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 xml:space="preserve">2027 год - 0,0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- 0,0 тыс. рублей</w:t>
            </w:r>
          </w:p>
          <w:p w:rsidR="00DD627D" w:rsidRPr="002C1DAA" w:rsidRDefault="00DD627D" w:rsidP="002D15A9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федеральный бюджет</w:t>
            </w:r>
          </w:p>
          <w:p w:rsidR="00DD627D" w:rsidRPr="002C1DAA" w:rsidRDefault="00DD627D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2 810,8 тыс. рублей</w:t>
            </w:r>
          </w:p>
          <w:p w:rsidR="00DD627D" w:rsidRPr="002C1DAA" w:rsidRDefault="00DD627D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DD627D" w:rsidRPr="002C1DAA" w:rsidRDefault="00DD627D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 xml:space="preserve">2024 год - 1 405,4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2025 год - 1 405,4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2027 год - 0,0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- 0,0 тыс. рублей</w:t>
            </w:r>
          </w:p>
          <w:p w:rsidR="00342341" w:rsidRPr="002C1DAA" w:rsidRDefault="00342341" w:rsidP="002D15A9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местный бюджет</w:t>
            </w:r>
          </w:p>
          <w:p w:rsidR="00342341" w:rsidRPr="002C1DAA" w:rsidRDefault="00342341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13 399,8 тыс. рублей</w:t>
            </w:r>
          </w:p>
          <w:p w:rsidR="00342341" w:rsidRPr="002C1DAA" w:rsidRDefault="00342341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342341" w:rsidRPr="002C1DAA" w:rsidRDefault="00342341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 xml:space="preserve">2024 год - 4 314,0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2025 год - 4 250,7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- 4 325,9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2027 год - 249,6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- 259,6 тыс. рублей</w:t>
            </w:r>
          </w:p>
          <w:p w:rsidR="00342341" w:rsidRPr="002C1DAA" w:rsidRDefault="00342341" w:rsidP="002D15A9">
            <w:pPr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0"/>
                <w:rFonts w:ascii="Liberation Serif" w:eastAsiaTheme="minorHAnsi" w:hAnsi="Liberation Serif" w:cs="Liberation Serif"/>
                <w:sz w:val="24"/>
                <w:szCs w:val="24"/>
              </w:rPr>
              <w:t>внебюджетные источники</w:t>
            </w:r>
          </w:p>
          <w:p w:rsidR="00342341" w:rsidRPr="002C1DAA" w:rsidRDefault="00342341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0,0 тыс. рублей</w:t>
            </w:r>
          </w:p>
          <w:p w:rsidR="00342341" w:rsidRPr="002C1DAA" w:rsidRDefault="00342341" w:rsidP="002D15A9">
            <w:pPr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>в том числе:</w:t>
            </w:r>
          </w:p>
          <w:p w:rsidR="00342341" w:rsidRPr="002C1DAA" w:rsidRDefault="00342341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t xml:space="preserve">2024 год - 0,0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2025 год - 0,0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2026 год - 0,0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 xml:space="preserve">2027 год - 0,0 тыс. рублей, </w:t>
            </w:r>
            <w:r w:rsidRPr="002C1DAA">
              <w:rPr>
                <w:rStyle w:val="CharacterStyle11"/>
                <w:rFonts w:ascii="Liberation Serif" w:eastAsiaTheme="minorHAnsi" w:hAnsi="Liberation Serif" w:cs="Liberation Serif"/>
                <w:sz w:val="24"/>
                <w:szCs w:val="24"/>
              </w:rPr>
              <w:br/>
              <w:t>2028 год - 0,0 тыс. рублей</w:t>
            </w:r>
          </w:p>
        </w:tc>
      </w:tr>
      <w:tr w:rsidR="002D15A9" w:rsidRPr="002C1DAA" w:rsidTr="00DC31C5">
        <w:tc>
          <w:tcPr>
            <w:tcW w:w="3403" w:type="dxa"/>
          </w:tcPr>
          <w:p w:rsidR="002D15A9" w:rsidRPr="002C1DAA" w:rsidRDefault="00342341" w:rsidP="002D15A9">
            <w:pPr>
              <w:rPr>
                <w:rStyle w:val="CharacterStyle7"/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C1DAA">
              <w:rPr>
                <w:rStyle w:val="CharacterStyle7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>Адрес размещения</w:t>
            </w:r>
          </w:p>
          <w:p w:rsidR="00342341" w:rsidRPr="002C1DAA" w:rsidRDefault="00342341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C1DAA"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  <w:t>муниципальной</w:t>
            </w:r>
            <w:r w:rsidRPr="002C1DAA"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  <w:t xml:space="preserve"> программы в инф</w:t>
            </w:r>
            <w:bookmarkStart w:id="0" w:name="_GoBack"/>
            <w:bookmarkEnd w:id="0"/>
            <w:r w:rsidRPr="002C1DAA">
              <w:rPr>
                <w:rStyle w:val="CharacterStyle12"/>
                <w:rFonts w:ascii="Liberation Serif" w:eastAsiaTheme="minorHAnsi" w:hAnsi="Liberation Serif" w:cs="Liberation Serif"/>
                <w:sz w:val="24"/>
                <w:szCs w:val="24"/>
              </w:rPr>
              <w:t>ормационно-телекоммуникационной сети Интернет</w:t>
            </w:r>
          </w:p>
        </w:tc>
        <w:tc>
          <w:tcPr>
            <w:tcW w:w="6521" w:type="dxa"/>
          </w:tcPr>
          <w:p w:rsidR="002D15A9" w:rsidRPr="002C1DAA" w:rsidRDefault="002D15A9" w:rsidP="002D15A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D15A9" w:rsidRPr="002D15A9" w:rsidRDefault="002D15A9" w:rsidP="002D15A9">
      <w:pPr>
        <w:spacing w:after="0"/>
        <w:rPr>
          <w:rFonts w:ascii="Liberation Serif" w:hAnsi="Liberation Serif" w:cs="Liberation Serif"/>
        </w:rPr>
      </w:pPr>
    </w:p>
    <w:sectPr w:rsidR="002D15A9" w:rsidRPr="002D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5A9"/>
    <w:rsid w:val="002C1DAA"/>
    <w:rsid w:val="002D15A9"/>
    <w:rsid w:val="00342341"/>
    <w:rsid w:val="00646B6E"/>
    <w:rsid w:val="007858C4"/>
    <w:rsid w:val="00801120"/>
    <w:rsid w:val="00CC655E"/>
    <w:rsid w:val="00DC31C5"/>
    <w:rsid w:val="00DD627D"/>
    <w:rsid w:val="00ED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A2591"/>
  <w15:chartTrackingRefBased/>
  <w15:docId w15:val="{5ACABC7D-339B-4B09-B3B9-47EFD936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1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1">
    <w:name w:val="CharacterStyle1"/>
    <w:hidden/>
    <w:rsid w:val="002D15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2D15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2">
    <w:name w:val="ParagraphStyle2"/>
    <w:hidden/>
    <w:rsid w:val="002D15A9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hidden/>
    <w:rsid w:val="002D15A9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3">
    <w:name w:val="CharacterStyle3"/>
    <w:hidden/>
    <w:rsid w:val="002D15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5">
    <w:name w:val="CharacterStyle5"/>
    <w:hidden/>
    <w:rsid w:val="002D15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sid w:val="00ED2C0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sid w:val="00ED2C0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ED2C0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646B6E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646B6E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0">
    <w:name w:val="ParagraphStyle10"/>
    <w:hidden/>
    <w:rsid w:val="00DD627D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12">
    <w:name w:val="CharacterStyle12"/>
    <w:hidden/>
    <w:rsid w:val="00342341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 Оксана  Аркадьевна</dc:creator>
  <cp:keywords/>
  <dc:description/>
  <cp:lastModifiedBy>Абдуллина Оксана  Аркадьевна</cp:lastModifiedBy>
  <cp:revision>1</cp:revision>
  <dcterms:created xsi:type="dcterms:W3CDTF">2023-09-29T03:54:00Z</dcterms:created>
  <dcterms:modified xsi:type="dcterms:W3CDTF">2023-09-29T04:33:00Z</dcterms:modified>
</cp:coreProperties>
</file>